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2B1D" w:rsidRPr="001E2B1D" w:rsidRDefault="001E2B1D" w:rsidP="001E2B1D">
      <w:pPr>
        <w:spacing w:after="0"/>
        <w:jc w:val="both"/>
        <w:rPr>
          <w:rFonts w:ascii="Times New Roman" w:hAnsi="Times New Roman" w:cs="Times New Roman"/>
          <w:b/>
          <w:sz w:val="20"/>
          <w:szCs w:val="20"/>
        </w:rPr>
      </w:pPr>
      <w:r w:rsidRPr="001E2B1D">
        <w:rPr>
          <w:rFonts w:ascii="Times New Roman" w:hAnsi="Times New Roman" w:cs="Times New Roman"/>
          <w:b/>
          <w:sz w:val="20"/>
          <w:szCs w:val="20"/>
        </w:rPr>
        <w:t>1.6 Условия и порядок предоставления национального режима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а)</w:t>
      </w:r>
      <w:r w:rsidRPr="001E2B1D">
        <w:rPr>
          <w:rFonts w:ascii="Times New Roman" w:hAnsi="Times New Roman" w:cs="Times New Roman"/>
          <w:sz w:val="20"/>
          <w:szCs w:val="20"/>
        </w:rPr>
        <w:tab/>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б)</w:t>
      </w:r>
      <w:r w:rsidRPr="001E2B1D">
        <w:rPr>
          <w:rFonts w:ascii="Times New Roman" w:hAnsi="Times New Roman" w:cs="Times New Roman"/>
          <w:sz w:val="20"/>
          <w:szCs w:val="20"/>
        </w:rPr>
        <w:tab/>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в)</w:t>
      </w:r>
      <w:r w:rsidRPr="001E2B1D">
        <w:rPr>
          <w:rFonts w:ascii="Times New Roman" w:hAnsi="Times New Roman" w:cs="Times New Roman"/>
          <w:sz w:val="20"/>
          <w:szCs w:val="20"/>
        </w:rPr>
        <w:tab/>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1.6.4.</w:t>
      </w:r>
      <w:r w:rsidRPr="001E2B1D">
        <w:rPr>
          <w:rFonts w:ascii="Times New Roman" w:hAnsi="Times New Roman" w:cs="Times New Roman"/>
          <w:sz w:val="20"/>
          <w:szCs w:val="20"/>
        </w:rPr>
        <w:tab/>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 xml:space="preserve">а) заключение договора на поставку такого товара;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1.6.5.</w:t>
      </w:r>
      <w:r w:rsidRPr="001E2B1D">
        <w:rPr>
          <w:rFonts w:ascii="Times New Roman" w:hAnsi="Times New Roman" w:cs="Times New Roman"/>
          <w:sz w:val="20"/>
          <w:szCs w:val="20"/>
        </w:rPr>
        <w:tab/>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 xml:space="preserve">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1.6.6.</w:t>
      </w:r>
      <w:r w:rsidRPr="001E2B1D">
        <w:rPr>
          <w:rFonts w:ascii="Times New Roman" w:hAnsi="Times New Roman" w:cs="Times New Roman"/>
          <w:sz w:val="20"/>
          <w:szCs w:val="20"/>
        </w:rPr>
        <w:tab/>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 xml:space="preserve">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lastRenderedPageBreak/>
        <w:t>1.6.8.</w:t>
      </w:r>
      <w:r w:rsidRPr="001E2B1D">
        <w:rPr>
          <w:rFonts w:ascii="Times New Roman" w:hAnsi="Times New Roman" w:cs="Times New Roman"/>
          <w:sz w:val="20"/>
          <w:szCs w:val="20"/>
        </w:rPr>
        <w:tab/>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1.6.9.</w:t>
      </w:r>
      <w:r w:rsidRPr="001E2B1D">
        <w:rPr>
          <w:rFonts w:ascii="Times New Roman" w:hAnsi="Times New Roman" w:cs="Times New Roman"/>
          <w:sz w:val="20"/>
          <w:szCs w:val="20"/>
        </w:rPr>
        <w:tab/>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а) при рассмотрении, оценке, сопоставлении заявок на участие в закупке способом сравнения цен,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1.7.</w:t>
      </w:r>
      <w:r w:rsidRPr="001E2B1D">
        <w:rPr>
          <w:rFonts w:ascii="Times New Roman" w:hAnsi="Times New Roman" w:cs="Times New Roman"/>
          <w:sz w:val="20"/>
          <w:szCs w:val="20"/>
        </w:rPr>
        <w:tab/>
        <w:t>Во всем, что не урегулировано приглашением к участию в закупке способом сравнения цен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E2B1D" w:rsidRPr="001E2B1D" w:rsidRDefault="001E2B1D" w:rsidP="001E2B1D">
      <w:pPr>
        <w:spacing w:after="0"/>
        <w:jc w:val="both"/>
        <w:rPr>
          <w:rFonts w:ascii="Times New Roman" w:hAnsi="Times New Roman" w:cs="Times New Roman"/>
          <w:b/>
          <w:sz w:val="20"/>
          <w:szCs w:val="20"/>
        </w:rPr>
      </w:pPr>
      <w:r w:rsidRPr="001E2B1D">
        <w:rPr>
          <w:rFonts w:ascii="Times New Roman" w:hAnsi="Times New Roman" w:cs="Times New Roman"/>
          <w:b/>
          <w:sz w:val="20"/>
          <w:szCs w:val="20"/>
        </w:rPr>
        <w:t>2.</w:t>
      </w:r>
      <w:r w:rsidRPr="001E2B1D">
        <w:rPr>
          <w:rFonts w:ascii="Times New Roman" w:hAnsi="Times New Roman" w:cs="Times New Roman"/>
          <w:b/>
          <w:sz w:val="20"/>
          <w:szCs w:val="20"/>
        </w:rPr>
        <w:tab/>
        <w:t>ТРЕБОВАНИЯ К СВЕДЕНИЯМ И ДОКУМЕНТАМ, ПРЕДСТАВЛЯЕМЫМ В СОСТАВЕ ЗАЯВКИ УЧАСТНИКА ЗАКУПКИ, ТРЕБОВАНИЯ К УЧАСТНИКАМ ЗАКУПКИ, ПОДАЧЕ ЗАЯВКИ</w:t>
      </w:r>
    </w:p>
    <w:p w:rsidR="001E2B1D" w:rsidRPr="001E2B1D" w:rsidRDefault="001E2B1D" w:rsidP="001E2B1D">
      <w:pPr>
        <w:spacing w:after="0"/>
        <w:jc w:val="both"/>
        <w:rPr>
          <w:rFonts w:ascii="Times New Roman" w:hAnsi="Times New Roman" w:cs="Times New Roman"/>
          <w:b/>
          <w:sz w:val="20"/>
          <w:szCs w:val="20"/>
        </w:rPr>
      </w:pPr>
      <w:r w:rsidRPr="001E2B1D">
        <w:rPr>
          <w:rFonts w:ascii="Times New Roman" w:hAnsi="Times New Roman" w:cs="Times New Roman"/>
          <w:b/>
          <w:sz w:val="20"/>
          <w:szCs w:val="20"/>
        </w:rPr>
        <w:t>2.1.</w:t>
      </w:r>
      <w:r w:rsidRPr="001E2B1D">
        <w:rPr>
          <w:rFonts w:ascii="Times New Roman" w:hAnsi="Times New Roman" w:cs="Times New Roman"/>
          <w:b/>
          <w:sz w:val="20"/>
          <w:szCs w:val="20"/>
        </w:rPr>
        <w:tab/>
        <w:t xml:space="preserve">Требования к оформлению заявки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2.1.1.</w:t>
      </w:r>
      <w:r w:rsidRPr="001E2B1D">
        <w:rPr>
          <w:rFonts w:ascii="Times New Roman" w:hAnsi="Times New Roman" w:cs="Times New Roman"/>
          <w:sz w:val="20"/>
          <w:szCs w:val="20"/>
        </w:rPr>
        <w:tab/>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2.1.2.</w:t>
      </w:r>
      <w:r w:rsidRPr="001E2B1D">
        <w:rPr>
          <w:rFonts w:ascii="Times New Roman" w:hAnsi="Times New Roman" w:cs="Times New Roman"/>
          <w:sz w:val="20"/>
          <w:szCs w:val="20"/>
        </w:rPr>
        <w:tab/>
        <w:t>Участник закупки 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2.1.3.</w:t>
      </w:r>
      <w:r w:rsidRPr="001E2B1D">
        <w:rPr>
          <w:rFonts w:ascii="Times New Roman" w:hAnsi="Times New Roman" w:cs="Times New Roman"/>
          <w:sz w:val="20"/>
          <w:szCs w:val="20"/>
        </w:rPr>
        <w:tab/>
        <w:t>При проведении закупки в неэлектронной форме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2.1.4.</w:t>
      </w:r>
      <w:r w:rsidRPr="001E2B1D">
        <w:rPr>
          <w:rFonts w:ascii="Times New Roman" w:hAnsi="Times New Roman" w:cs="Times New Roman"/>
          <w:sz w:val="20"/>
          <w:szCs w:val="20"/>
        </w:rPr>
        <w:tab/>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2.1.5.</w:t>
      </w:r>
      <w:r w:rsidRPr="001E2B1D">
        <w:rPr>
          <w:rFonts w:ascii="Times New Roman" w:hAnsi="Times New Roman" w:cs="Times New Roman"/>
          <w:sz w:val="20"/>
          <w:szCs w:val="20"/>
        </w:rPr>
        <w:tab/>
        <w:t>Сведения, которые содержатся в заявках участников закупки, не должны допускать двусмысленных толкований.</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2.1.6.</w:t>
      </w:r>
      <w:r w:rsidRPr="001E2B1D">
        <w:rPr>
          <w:rFonts w:ascii="Times New Roman" w:hAnsi="Times New Roman" w:cs="Times New Roman"/>
          <w:sz w:val="20"/>
          <w:szCs w:val="20"/>
        </w:rPr>
        <w:tab/>
        <w:t>Если в документах, входящих в состав заявки, имеются расхождения между обозначением сумм прописью и цифрами, то принимается к рассмотрению сумма, указанная прописью.</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2.1.7.</w:t>
      </w:r>
      <w:r w:rsidRPr="001E2B1D">
        <w:rPr>
          <w:rFonts w:ascii="Times New Roman" w:hAnsi="Times New Roman" w:cs="Times New Roman"/>
          <w:sz w:val="20"/>
          <w:szCs w:val="20"/>
        </w:rPr>
        <w:tab/>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w:t>
      </w:r>
      <w:r w:rsidRPr="001E2B1D">
        <w:rPr>
          <w:rFonts w:ascii="Times New Roman" w:hAnsi="Times New Roman" w:cs="Times New Roman"/>
          <w:sz w:val="20"/>
          <w:szCs w:val="20"/>
        </w:rPr>
        <w:lastRenderedPageBreak/>
        <w:t>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2.1.8.</w:t>
      </w:r>
      <w:r w:rsidRPr="001E2B1D">
        <w:rPr>
          <w:rFonts w:ascii="Times New Roman" w:hAnsi="Times New Roman" w:cs="Times New Roman"/>
          <w:sz w:val="20"/>
          <w:szCs w:val="20"/>
        </w:rPr>
        <w:tab/>
        <w:t>Все документы, представляемые участниками закупки в составе заявки на участие в закупке, должны быть заполнены по всем пунктам, за исключением пунктов, носящих рекомендательный характер.</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2.1.9.</w:t>
      </w:r>
      <w:r w:rsidRPr="001E2B1D">
        <w:rPr>
          <w:rFonts w:ascii="Times New Roman" w:hAnsi="Times New Roman" w:cs="Times New Roman"/>
          <w:sz w:val="20"/>
          <w:szCs w:val="20"/>
        </w:rPr>
        <w:tab/>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2.1.10.</w:t>
      </w:r>
      <w:r w:rsidRPr="001E2B1D">
        <w:rPr>
          <w:rFonts w:ascii="Times New Roman" w:hAnsi="Times New Roman" w:cs="Times New Roman"/>
          <w:sz w:val="20"/>
          <w:szCs w:val="20"/>
        </w:rPr>
        <w:tab/>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2.2.</w:t>
      </w:r>
      <w:r w:rsidRPr="001E2B1D">
        <w:rPr>
          <w:rFonts w:ascii="Times New Roman" w:hAnsi="Times New Roman" w:cs="Times New Roman"/>
          <w:sz w:val="20"/>
          <w:szCs w:val="20"/>
        </w:rPr>
        <w:tab/>
        <w:t xml:space="preserve">Язык документов, входящих в состав заявки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2.2.1.</w:t>
      </w:r>
      <w:r w:rsidRPr="001E2B1D">
        <w:rPr>
          <w:rFonts w:ascii="Times New Roman" w:hAnsi="Times New Roman" w:cs="Times New Roman"/>
          <w:sz w:val="20"/>
          <w:szCs w:val="20"/>
        </w:rPr>
        <w:tab/>
        <w:t xml:space="preserve">Заявка должна быть подготовлена на русском языке за исключением нижеследующего.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2.2.2.</w:t>
      </w:r>
      <w:r w:rsidRPr="001E2B1D">
        <w:rPr>
          <w:rFonts w:ascii="Times New Roman" w:hAnsi="Times New Roman" w:cs="Times New Roman"/>
          <w:sz w:val="20"/>
          <w:szCs w:val="20"/>
        </w:rPr>
        <w:tab/>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2.2.3.</w:t>
      </w:r>
      <w:r w:rsidRPr="001E2B1D">
        <w:rPr>
          <w:rFonts w:ascii="Times New Roman" w:hAnsi="Times New Roman" w:cs="Times New Roman"/>
          <w:sz w:val="20"/>
          <w:szCs w:val="20"/>
        </w:rPr>
        <w:tab/>
        <w:t xml:space="preserve">Рассмотрению не подлежат документы, не переведенные на русский язык.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2.3.</w:t>
      </w:r>
      <w:r w:rsidRPr="001E2B1D">
        <w:rPr>
          <w:rFonts w:ascii="Times New Roman" w:hAnsi="Times New Roman" w:cs="Times New Roman"/>
          <w:sz w:val="20"/>
          <w:szCs w:val="20"/>
        </w:rPr>
        <w:tab/>
        <w:t>Требования к валюте заявки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2.3.1.</w:t>
      </w:r>
      <w:r w:rsidRPr="001E2B1D">
        <w:rPr>
          <w:rFonts w:ascii="Times New Roman" w:hAnsi="Times New Roman" w:cs="Times New Roman"/>
          <w:sz w:val="20"/>
          <w:szCs w:val="20"/>
        </w:rPr>
        <w:tab/>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2.3.2.</w:t>
      </w:r>
      <w:r w:rsidRPr="001E2B1D">
        <w:rPr>
          <w:rFonts w:ascii="Times New Roman" w:hAnsi="Times New Roman" w:cs="Times New Roman"/>
          <w:sz w:val="20"/>
          <w:szCs w:val="20"/>
        </w:rPr>
        <w:tab/>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2.3.3.</w:t>
      </w:r>
      <w:r w:rsidRPr="001E2B1D">
        <w:rPr>
          <w:rFonts w:ascii="Times New Roman" w:hAnsi="Times New Roman" w:cs="Times New Roman"/>
          <w:sz w:val="20"/>
          <w:szCs w:val="20"/>
        </w:rPr>
        <w:tab/>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2.4.</w:t>
      </w:r>
      <w:r w:rsidRPr="001E2B1D">
        <w:rPr>
          <w:rFonts w:ascii="Times New Roman" w:hAnsi="Times New Roman" w:cs="Times New Roman"/>
          <w:sz w:val="20"/>
          <w:szCs w:val="20"/>
        </w:rPr>
        <w:tab/>
        <w:t xml:space="preserve">Требования к составу заявки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2.4.1.</w:t>
      </w:r>
      <w:r w:rsidRPr="001E2B1D">
        <w:rPr>
          <w:rFonts w:ascii="Times New Roman" w:hAnsi="Times New Roman" w:cs="Times New Roman"/>
          <w:sz w:val="20"/>
          <w:szCs w:val="20"/>
        </w:rPr>
        <w:tab/>
        <w:t xml:space="preserve">Заявка на участие должна содержать сведения и документы, указанные в настоящем приглашении.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2.4.2.</w:t>
      </w:r>
      <w:r w:rsidRPr="001E2B1D">
        <w:rPr>
          <w:rFonts w:ascii="Times New Roman" w:hAnsi="Times New Roman" w:cs="Times New Roman"/>
          <w:sz w:val="20"/>
          <w:szCs w:val="20"/>
        </w:rPr>
        <w:tab/>
        <w:t>В случае неполного представления документов заявка участника признается несоответствующей требованиям приглашения и подлежит отклонению.</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2.4.3.</w:t>
      </w:r>
      <w:r w:rsidRPr="001E2B1D">
        <w:rPr>
          <w:rFonts w:ascii="Times New Roman" w:hAnsi="Times New Roman" w:cs="Times New Roman"/>
          <w:sz w:val="20"/>
          <w:szCs w:val="20"/>
        </w:rPr>
        <w:tab/>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2.4.4.</w:t>
      </w:r>
      <w:r w:rsidRPr="001E2B1D">
        <w:rPr>
          <w:rFonts w:ascii="Times New Roman" w:hAnsi="Times New Roman" w:cs="Times New Roman"/>
          <w:sz w:val="20"/>
          <w:szCs w:val="20"/>
        </w:rPr>
        <w:tab/>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2.5.</w:t>
      </w:r>
      <w:r w:rsidRPr="001E2B1D">
        <w:rPr>
          <w:rFonts w:ascii="Times New Roman" w:hAnsi="Times New Roman" w:cs="Times New Roman"/>
          <w:sz w:val="20"/>
          <w:szCs w:val="20"/>
        </w:rPr>
        <w:tab/>
        <w:t>Требования к описанию заявки участника закупки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2.5.1.</w:t>
      </w:r>
      <w:r w:rsidRPr="001E2B1D">
        <w:rPr>
          <w:rFonts w:ascii="Times New Roman" w:hAnsi="Times New Roman" w:cs="Times New Roman"/>
          <w:sz w:val="20"/>
          <w:szCs w:val="20"/>
        </w:rPr>
        <w:tab/>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2.5.2.</w:t>
      </w:r>
      <w:r w:rsidRPr="001E2B1D">
        <w:rPr>
          <w:rFonts w:ascii="Times New Roman" w:hAnsi="Times New Roman" w:cs="Times New Roman"/>
          <w:sz w:val="20"/>
          <w:szCs w:val="20"/>
        </w:rPr>
        <w:tab/>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если иное не установлено, заявка участника не должна превышать единичные расценки либо отдельные стоимостные позиции соответственно.</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2.5.3.</w:t>
      </w:r>
      <w:r w:rsidRPr="001E2B1D">
        <w:rPr>
          <w:rFonts w:ascii="Times New Roman" w:hAnsi="Times New Roman" w:cs="Times New Roman"/>
          <w:sz w:val="20"/>
          <w:szCs w:val="20"/>
        </w:rPr>
        <w:tab/>
        <w:t xml:space="preserve">Цена договора должна включать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если иное не установлено приглашением к участию в закупке способом сравнения цен.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2.5.4.</w:t>
      </w:r>
      <w:r w:rsidRPr="001E2B1D">
        <w:rPr>
          <w:rFonts w:ascii="Times New Roman" w:hAnsi="Times New Roman" w:cs="Times New Roman"/>
          <w:sz w:val="20"/>
          <w:szCs w:val="20"/>
        </w:rPr>
        <w:tab/>
        <w:t xml:space="preserve">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w:t>
      </w:r>
      <w:r w:rsidRPr="001E2B1D">
        <w:rPr>
          <w:rFonts w:ascii="Times New Roman" w:hAnsi="Times New Roman" w:cs="Times New Roman"/>
          <w:sz w:val="20"/>
          <w:szCs w:val="20"/>
        </w:rPr>
        <w:lastRenderedPageBreak/>
        <w:t>требуемую продукцию, указанную в приложении №1 к приглашению к участию в закупке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2.5.5.</w:t>
      </w:r>
      <w:r w:rsidRPr="001E2B1D">
        <w:rPr>
          <w:rFonts w:ascii="Times New Roman" w:hAnsi="Times New Roman" w:cs="Times New Roman"/>
          <w:sz w:val="20"/>
          <w:szCs w:val="20"/>
        </w:rPr>
        <w:tab/>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2.5.6.</w:t>
      </w:r>
      <w:r w:rsidRPr="001E2B1D">
        <w:rPr>
          <w:rFonts w:ascii="Times New Roman" w:hAnsi="Times New Roman" w:cs="Times New Roman"/>
          <w:sz w:val="20"/>
          <w:szCs w:val="20"/>
        </w:rPr>
        <w:tab/>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2.5.7.</w:t>
      </w:r>
      <w:r w:rsidRPr="001E2B1D">
        <w:rPr>
          <w:rFonts w:ascii="Times New Roman" w:hAnsi="Times New Roman" w:cs="Times New Roman"/>
          <w:sz w:val="20"/>
          <w:szCs w:val="20"/>
        </w:rPr>
        <w:tab/>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настоящего приглашения.</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2.6.</w:t>
      </w:r>
      <w:r w:rsidRPr="001E2B1D">
        <w:rPr>
          <w:rFonts w:ascii="Times New Roman" w:hAnsi="Times New Roman" w:cs="Times New Roman"/>
          <w:sz w:val="20"/>
          <w:szCs w:val="20"/>
        </w:rPr>
        <w:tab/>
        <w:t>Участники закупки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2.6.1.</w:t>
      </w:r>
      <w:r w:rsidRPr="001E2B1D">
        <w:rPr>
          <w:rFonts w:ascii="Times New Roman" w:hAnsi="Times New Roman" w:cs="Times New Roman"/>
          <w:sz w:val="20"/>
          <w:szCs w:val="20"/>
        </w:rPr>
        <w:tab/>
        <w:t xml:space="preserve"> Участником закупки может быть любое юридическое лицо или физическое лицо, в том числе индивидуальный предприниматель.</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2.7.</w:t>
      </w:r>
      <w:r w:rsidRPr="001E2B1D">
        <w:rPr>
          <w:rFonts w:ascii="Times New Roman" w:hAnsi="Times New Roman" w:cs="Times New Roman"/>
          <w:sz w:val="20"/>
          <w:szCs w:val="20"/>
        </w:rPr>
        <w:tab/>
        <w:t>Требования к участникам закупки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2.7.1.</w:t>
      </w:r>
      <w:r w:rsidRPr="001E2B1D">
        <w:rPr>
          <w:rFonts w:ascii="Times New Roman" w:hAnsi="Times New Roman" w:cs="Times New Roman"/>
          <w:sz w:val="20"/>
          <w:szCs w:val="20"/>
        </w:rPr>
        <w:tab/>
        <w:t>Чтобы претендовать на победу в закупке и получения права заключить договор, участник закупки должен отвечать следующим требованиям:</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а)</w:t>
      </w:r>
      <w:r w:rsidRPr="001E2B1D">
        <w:rPr>
          <w:rFonts w:ascii="Times New Roman" w:hAnsi="Times New Roman" w:cs="Times New Roman"/>
          <w:sz w:val="20"/>
          <w:szCs w:val="20"/>
        </w:rPr>
        <w:tab/>
        <w:t xml:space="preserve">должен 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б)</w:t>
      </w:r>
      <w:r w:rsidRPr="001E2B1D">
        <w:rPr>
          <w:rFonts w:ascii="Times New Roman" w:hAnsi="Times New Roman" w:cs="Times New Roman"/>
          <w:sz w:val="20"/>
          <w:szCs w:val="20"/>
        </w:rPr>
        <w:tab/>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в)</w:t>
      </w:r>
      <w:r w:rsidRPr="001E2B1D">
        <w:rPr>
          <w:rFonts w:ascii="Times New Roman" w:hAnsi="Times New Roman" w:cs="Times New Roman"/>
          <w:sz w:val="20"/>
          <w:szCs w:val="20"/>
        </w:rPr>
        <w:tab/>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2.7.2. Дополнительно к требованиям пункта 2.7.1. участники закупочных процедур на выполнение ПИР, СМР, ПНР, предоставление оборудование, в том числе «под ключ» должны соответствовать следующим требованиями: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членах саморегулируемых организаций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в) соответствие объемов и номенклатуры работ требованиям ТЗ, в т.ч. соответствие сметного расчета утвержденной ПСД  и требованиям по порядку формирования договорной цены. Непревышение ценовых лимитов ТЗ;</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г) соответствие сроков выполнения работ требованиям ТЗ;</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д) соответствие условий оплаты требованиям ТЗ.</w:t>
      </w:r>
    </w:p>
    <w:p w:rsidR="001E2B1D" w:rsidRPr="001E2B1D" w:rsidRDefault="001E2B1D" w:rsidP="001E2B1D">
      <w:pPr>
        <w:spacing w:after="0"/>
        <w:jc w:val="both"/>
        <w:rPr>
          <w:rFonts w:ascii="Times New Roman" w:hAnsi="Times New Roman" w:cs="Times New Roman"/>
          <w:b/>
          <w:sz w:val="20"/>
          <w:szCs w:val="20"/>
        </w:rPr>
      </w:pPr>
      <w:r w:rsidRPr="001E2B1D">
        <w:rPr>
          <w:rFonts w:ascii="Times New Roman" w:hAnsi="Times New Roman" w:cs="Times New Roman"/>
          <w:b/>
          <w:sz w:val="20"/>
          <w:szCs w:val="20"/>
        </w:rPr>
        <w:t>3.</w:t>
      </w:r>
      <w:r w:rsidRPr="001E2B1D">
        <w:rPr>
          <w:rFonts w:ascii="Times New Roman" w:hAnsi="Times New Roman" w:cs="Times New Roman"/>
          <w:b/>
          <w:sz w:val="20"/>
          <w:szCs w:val="20"/>
        </w:rPr>
        <w:tab/>
        <w:t>ПОРЯДОК ПРОВЕДЕНИЯ ЗАКУПКИ (ЭТАПОВ ЗАКУПКИ), ПОДВЕДЕНИЯ ИТОГОВ ЗАКУПКИ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3.1.</w:t>
      </w:r>
      <w:r w:rsidRPr="001E2B1D">
        <w:rPr>
          <w:rFonts w:ascii="Times New Roman" w:hAnsi="Times New Roman" w:cs="Times New Roman"/>
          <w:sz w:val="20"/>
          <w:szCs w:val="20"/>
        </w:rPr>
        <w:tab/>
        <w:t>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Интернет.</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3.2.</w:t>
      </w:r>
      <w:r w:rsidRPr="001E2B1D">
        <w:rPr>
          <w:rFonts w:ascii="Times New Roman" w:hAnsi="Times New Roman" w:cs="Times New Roman"/>
          <w:sz w:val="20"/>
          <w:szCs w:val="20"/>
        </w:rPr>
        <w:tab/>
        <w:t xml:space="preserve">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w:t>
      </w:r>
      <w:r w:rsidRPr="001E2B1D">
        <w:rPr>
          <w:rFonts w:ascii="Times New Roman" w:hAnsi="Times New Roman" w:cs="Times New Roman"/>
          <w:sz w:val="20"/>
          <w:szCs w:val="20"/>
        </w:rPr>
        <w:lastRenderedPageBreak/>
        <w:t>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3.3.</w:t>
      </w:r>
      <w:r w:rsidRPr="001E2B1D">
        <w:rPr>
          <w:rFonts w:ascii="Times New Roman" w:hAnsi="Times New Roman" w:cs="Times New Roman"/>
          <w:sz w:val="20"/>
          <w:szCs w:val="20"/>
        </w:rPr>
        <w:tab/>
        <w:t>Заявка подлежит отклонению в случаях, если: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а)</w:t>
      </w:r>
      <w:r w:rsidRPr="001E2B1D">
        <w:rPr>
          <w:rFonts w:ascii="Times New Roman" w:hAnsi="Times New Roman" w:cs="Times New Roman"/>
          <w:sz w:val="20"/>
          <w:szCs w:val="20"/>
        </w:rPr>
        <w:tab/>
        <w:t>участник не соответствует требованиям к участнику закупки, установленным в приглашении к участию в закупке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б)</w:t>
      </w:r>
      <w:r w:rsidRPr="001E2B1D">
        <w:rPr>
          <w:rFonts w:ascii="Times New Roman" w:hAnsi="Times New Roman" w:cs="Times New Roman"/>
          <w:sz w:val="20"/>
          <w:szCs w:val="20"/>
        </w:rPr>
        <w:tab/>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в)</w:t>
      </w:r>
      <w:r w:rsidRPr="001E2B1D">
        <w:rPr>
          <w:rFonts w:ascii="Times New Roman" w:hAnsi="Times New Roman" w:cs="Times New Roman"/>
          <w:sz w:val="20"/>
          <w:szCs w:val="20"/>
        </w:rPr>
        <w:tab/>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г)</w:t>
      </w:r>
      <w:r w:rsidRPr="001E2B1D">
        <w:rPr>
          <w:rFonts w:ascii="Times New Roman" w:hAnsi="Times New Roman" w:cs="Times New Roman"/>
          <w:sz w:val="20"/>
          <w:szCs w:val="20"/>
        </w:rPr>
        <w:tab/>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д)</w:t>
      </w:r>
      <w:r w:rsidRPr="001E2B1D">
        <w:rPr>
          <w:rFonts w:ascii="Times New Roman" w:hAnsi="Times New Roman" w:cs="Times New Roman"/>
          <w:sz w:val="20"/>
          <w:szCs w:val="20"/>
        </w:rPr>
        <w:tab/>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е)</w:t>
      </w:r>
      <w:r w:rsidRPr="001E2B1D">
        <w:rPr>
          <w:rFonts w:ascii="Times New Roman" w:hAnsi="Times New Roman" w:cs="Times New Roman"/>
          <w:sz w:val="20"/>
          <w:szCs w:val="20"/>
        </w:rPr>
        <w:tab/>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ж)</w:t>
      </w:r>
      <w:r w:rsidRPr="001E2B1D">
        <w:rPr>
          <w:rFonts w:ascii="Times New Roman" w:hAnsi="Times New Roman" w:cs="Times New Roman"/>
          <w:sz w:val="20"/>
          <w:szCs w:val="20"/>
        </w:rPr>
        <w:tab/>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з)</w:t>
      </w:r>
      <w:r w:rsidRPr="001E2B1D">
        <w:rPr>
          <w:rFonts w:ascii="Times New Roman" w:hAnsi="Times New Roman" w:cs="Times New Roman"/>
          <w:sz w:val="20"/>
          <w:szCs w:val="20"/>
        </w:rPr>
        <w:tab/>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и)</w:t>
      </w:r>
      <w:r w:rsidRPr="001E2B1D">
        <w:rPr>
          <w:rFonts w:ascii="Times New Roman" w:hAnsi="Times New Roman" w:cs="Times New Roman"/>
          <w:sz w:val="20"/>
          <w:szCs w:val="20"/>
        </w:rPr>
        <w:tab/>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к)</w:t>
      </w:r>
      <w:r w:rsidRPr="001E2B1D">
        <w:rPr>
          <w:rFonts w:ascii="Times New Roman" w:hAnsi="Times New Roman" w:cs="Times New Roman"/>
          <w:sz w:val="20"/>
          <w:szCs w:val="20"/>
        </w:rPr>
        <w:tab/>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л)</w:t>
      </w:r>
      <w:r w:rsidRPr="001E2B1D">
        <w:rPr>
          <w:rFonts w:ascii="Times New Roman" w:hAnsi="Times New Roman" w:cs="Times New Roman"/>
          <w:sz w:val="20"/>
          <w:szCs w:val="20"/>
        </w:rPr>
        <w:tab/>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3.4.</w:t>
      </w:r>
      <w:r w:rsidRPr="001E2B1D">
        <w:rPr>
          <w:rFonts w:ascii="Times New Roman" w:hAnsi="Times New Roman" w:cs="Times New Roman"/>
          <w:sz w:val="20"/>
          <w:szCs w:val="20"/>
        </w:rPr>
        <w:tab/>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3.5.</w:t>
      </w:r>
      <w:r w:rsidRPr="001E2B1D">
        <w:rPr>
          <w:rFonts w:ascii="Times New Roman" w:hAnsi="Times New Roman" w:cs="Times New Roman"/>
          <w:sz w:val="20"/>
          <w:szCs w:val="20"/>
        </w:rPr>
        <w:tab/>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3.6.</w:t>
      </w:r>
      <w:r w:rsidRPr="001E2B1D">
        <w:rPr>
          <w:rFonts w:ascii="Times New Roman" w:hAnsi="Times New Roman" w:cs="Times New Roman"/>
          <w:sz w:val="20"/>
          <w:szCs w:val="20"/>
        </w:rPr>
        <w:tab/>
        <w:t xml:space="preserve">На основании результатов рассмотрения заявок принимается решение: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а)</w:t>
      </w:r>
      <w:r w:rsidRPr="001E2B1D">
        <w:rPr>
          <w:rFonts w:ascii="Times New Roman" w:hAnsi="Times New Roman" w:cs="Times New Roman"/>
          <w:sz w:val="20"/>
          <w:szCs w:val="20"/>
        </w:rPr>
        <w:tab/>
        <w:t>о признании участника и/или заявки участника соответствующими требованиям приглашения к участию в закупке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б)</w:t>
      </w:r>
      <w:r w:rsidRPr="001E2B1D">
        <w:rPr>
          <w:rFonts w:ascii="Times New Roman" w:hAnsi="Times New Roman" w:cs="Times New Roman"/>
          <w:sz w:val="20"/>
          <w:szCs w:val="20"/>
        </w:rPr>
        <w:tab/>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3.7.</w:t>
      </w:r>
      <w:r w:rsidRPr="001E2B1D">
        <w:rPr>
          <w:rFonts w:ascii="Times New Roman" w:hAnsi="Times New Roman" w:cs="Times New Roman"/>
          <w:sz w:val="20"/>
          <w:szCs w:val="20"/>
        </w:rPr>
        <w:tab/>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3.8.</w:t>
      </w:r>
      <w:r w:rsidRPr="001E2B1D">
        <w:rPr>
          <w:rFonts w:ascii="Times New Roman" w:hAnsi="Times New Roman" w:cs="Times New Roman"/>
          <w:sz w:val="20"/>
          <w:szCs w:val="20"/>
        </w:rPr>
        <w:tab/>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lastRenderedPageBreak/>
        <w:t>3.9.</w:t>
      </w:r>
      <w:r w:rsidRPr="001E2B1D">
        <w:rPr>
          <w:rFonts w:ascii="Times New Roman" w:hAnsi="Times New Roman" w:cs="Times New Roman"/>
          <w:sz w:val="20"/>
          <w:szCs w:val="20"/>
        </w:rPr>
        <w:tab/>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3.10.</w:t>
      </w:r>
      <w:r w:rsidRPr="001E2B1D">
        <w:rPr>
          <w:rFonts w:ascii="Times New Roman" w:hAnsi="Times New Roman" w:cs="Times New Roman"/>
          <w:sz w:val="20"/>
          <w:szCs w:val="20"/>
        </w:rPr>
        <w:tab/>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3.11.</w:t>
      </w:r>
      <w:r w:rsidRPr="001E2B1D">
        <w:rPr>
          <w:rFonts w:ascii="Times New Roman" w:hAnsi="Times New Roman" w:cs="Times New Roman"/>
          <w:sz w:val="20"/>
          <w:szCs w:val="20"/>
        </w:rPr>
        <w:tab/>
        <w:t xml:space="preserve">Основания, порядок и последствия признания закупки несостоявшейся установлены Положением о закупке Заказчика.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3.12.</w:t>
      </w:r>
      <w:r w:rsidRPr="001E2B1D">
        <w:rPr>
          <w:rFonts w:ascii="Times New Roman" w:hAnsi="Times New Roman" w:cs="Times New Roman"/>
          <w:sz w:val="20"/>
          <w:szCs w:val="20"/>
        </w:rPr>
        <w:tab/>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Независимо от формы проведения закупки, информация об отказе от проведения закупки отражается в Аналитической записке.</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3.13.</w:t>
      </w:r>
      <w:r w:rsidRPr="001E2B1D">
        <w:rPr>
          <w:rFonts w:ascii="Times New Roman" w:hAnsi="Times New Roman" w:cs="Times New Roman"/>
          <w:sz w:val="20"/>
          <w:szCs w:val="20"/>
        </w:rPr>
        <w:tab/>
        <w:t>Рассмотрение жалоб и обращений участников закупки осуществляется в порядке, предусмотренном Положением о закупке Заказчика.</w:t>
      </w:r>
    </w:p>
    <w:p w:rsidR="001E2B1D" w:rsidRPr="003874FB" w:rsidRDefault="001E2B1D" w:rsidP="001E2B1D">
      <w:pPr>
        <w:spacing w:after="0"/>
        <w:jc w:val="both"/>
        <w:rPr>
          <w:rFonts w:ascii="Times New Roman" w:hAnsi="Times New Roman" w:cs="Times New Roman"/>
          <w:b/>
          <w:sz w:val="20"/>
          <w:szCs w:val="20"/>
        </w:rPr>
      </w:pPr>
      <w:r w:rsidRPr="003874FB">
        <w:rPr>
          <w:rFonts w:ascii="Times New Roman" w:hAnsi="Times New Roman" w:cs="Times New Roman"/>
          <w:b/>
          <w:sz w:val="20"/>
          <w:szCs w:val="20"/>
        </w:rPr>
        <w:t>4.</w:t>
      </w:r>
      <w:r w:rsidRPr="003874FB">
        <w:rPr>
          <w:rFonts w:ascii="Times New Roman" w:hAnsi="Times New Roman" w:cs="Times New Roman"/>
          <w:b/>
          <w:sz w:val="20"/>
          <w:szCs w:val="20"/>
        </w:rPr>
        <w:tab/>
        <w:t>ПОРЯДОК ЗАКЛЮЧЕНИЯ ДОГОВОРА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4.1.</w:t>
      </w:r>
      <w:r w:rsidRPr="001E2B1D">
        <w:rPr>
          <w:rFonts w:ascii="Times New Roman" w:hAnsi="Times New Roman" w:cs="Times New Roman"/>
          <w:sz w:val="20"/>
          <w:szCs w:val="20"/>
        </w:rPr>
        <w:tab/>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4.2.</w:t>
      </w:r>
      <w:r w:rsidRPr="001E2B1D">
        <w:rPr>
          <w:rFonts w:ascii="Times New Roman" w:hAnsi="Times New Roman" w:cs="Times New Roman"/>
          <w:sz w:val="20"/>
          <w:szCs w:val="20"/>
        </w:rPr>
        <w:tab/>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B164D4"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4.3.</w:t>
      </w:r>
      <w:r w:rsidRPr="001E2B1D">
        <w:rPr>
          <w:rFonts w:ascii="Times New Roman" w:hAnsi="Times New Roman" w:cs="Times New Roman"/>
          <w:sz w:val="20"/>
          <w:szCs w:val="20"/>
        </w:rPr>
        <w:tab/>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B164D4" w:rsidRDefault="00B164D4" w:rsidP="00B164D4">
      <w:pPr>
        <w:spacing w:after="0"/>
        <w:jc w:val="both"/>
        <w:rPr>
          <w:rFonts w:ascii="Times New Roman" w:hAnsi="Times New Roman" w:cs="Times New Roman"/>
          <w:sz w:val="20"/>
          <w:szCs w:val="20"/>
        </w:rPr>
      </w:pPr>
    </w:p>
    <w:p w:rsidR="002B0FBC" w:rsidRDefault="002B0FBC" w:rsidP="00B164D4">
      <w:pPr>
        <w:spacing w:after="0"/>
        <w:jc w:val="both"/>
        <w:rPr>
          <w:rFonts w:ascii="Times New Roman" w:hAnsi="Times New Roman" w:cs="Times New Roman"/>
          <w:sz w:val="20"/>
          <w:szCs w:val="20"/>
        </w:rPr>
      </w:pPr>
    </w:p>
    <w:p w:rsidR="004C6B63" w:rsidRDefault="004C6B63" w:rsidP="00B164D4">
      <w:pPr>
        <w:spacing w:after="0"/>
        <w:jc w:val="both"/>
        <w:rPr>
          <w:rFonts w:ascii="Times New Roman" w:hAnsi="Times New Roman" w:cs="Times New Roman"/>
          <w:sz w:val="20"/>
          <w:szCs w:val="20"/>
        </w:rPr>
      </w:pPr>
    </w:p>
    <w:p w:rsidR="003874FB" w:rsidRPr="00880268" w:rsidRDefault="003874FB" w:rsidP="00B164D4">
      <w:pPr>
        <w:spacing w:after="0"/>
        <w:jc w:val="both"/>
        <w:rPr>
          <w:rFonts w:ascii="Times New Roman" w:hAnsi="Times New Roman" w:cs="Times New Roman"/>
          <w:sz w:val="20"/>
          <w:szCs w:val="20"/>
        </w:rPr>
      </w:pPr>
    </w:p>
    <w:p w:rsidR="00895DA8" w:rsidRPr="00895DA8" w:rsidRDefault="001871A9" w:rsidP="00B164D4">
      <w:pPr>
        <w:spacing w:after="0"/>
        <w:jc w:val="both"/>
        <w:rPr>
          <w:rFonts w:ascii="Times New Roman" w:hAnsi="Times New Roman" w:cs="Times New Roman"/>
          <w:b/>
          <w:sz w:val="26"/>
          <w:szCs w:val="26"/>
        </w:rPr>
      </w:pPr>
      <w:r>
        <w:rPr>
          <w:rFonts w:ascii="Times New Roman" w:hAnsi="Times New Roman" w:cs="Times New Roman"/>
          <w:b/>
          <w:sz w:val="20"/>
          <w:szCs w:val="20"/>
        </w:rPr>
        <w:t>Н</w:t>
      </w:r>
      <w:r w:rsidR="00095747">
        <w:rPr>
          <w:rFonts w:ascii="Times New Roman" w:hAnsi="Times New Roman" w:cs="Times New Roman"/>
          <w:b/>
          <w:sz w:val="20"/>
          <w:szCs w:val="20"/>
        </w:rPr>
        <w:t>ачальник КРЭС</w:t>
      </w:r>
      <w:r w:rsidR="00895DA8" w:rsidRPr="00895DA8">
        <w:rPr>
          <w:rFonts w:ascii="Times New Roman" w:hAnsi="Times New Roman" w:cs="Times New Roman"/>
          <w:b/>
          <w:sz w:val="20"/>
          <w:szCs w:val="20"/>
        </w:rPr>
        <w:t xml:space="preserve"> </w:t>
      </w:r>
      <w:r w:rsidR="00895DA8">
        <w:rPr>
          <w:rFonts w:ascii="Times New Roman" w:hAnsi="Times New Roman" w:cs="Times New Roman"/>
          <w:b/>
          <w:sz w:val="20"/>
          <w:szCs w:val="20"/>
        </w:rPr>
        <w:t xml:space="preserve">                                                                                           </w:t>
      </w:r>
      <w:r w:rsidR="00095747">
        <w:rPr>
          <w:rFonts w:ascii="Times New Roman" w:hAnsi="Times New Roman" w:cs="Times New Roman"/>
          <w:b/>
          <w:sz w:val="20"/>
          <w:szCs w:val="20"/>
        </w:rPr>
        <w:t xml:space="preserve">                </w:t>
      </w:r>
      <w:r>
        <w:rPr>
          <w:rFonts w:ascii="Times New Roman" w:hAnsi="Times New Roman" w:cs="Times New Roman"/>
          <w:b/>
          <w:sz w:val="20"/>
          <w:szCs w:val="20"/>
        </w:rPr>
        <w:t>Д.А. Палагин</w:t>
      </w:r>
      <w:bookmarkStart w:id="0" w:name="_GoBack"/>
      <w:bookmarkEnd w:id="0"/>
    </w:p>
    <w:sectPr w:rsidR="00895DA8" w:rsidRPr="00895DA8" w:rsidSect="005E1EEA">
      <w:pgSz w:w="11906" w:h="16838"/>
      <w:pgMar w:top="567" w:right="850" w:bottom="56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5CB5" w:rsidRDefault="001F5CB5" w:rsidP="008845D7">
      <w:pPr>
        <w:spacing w:after="0" w:line="240" w:lineRule="auto"/>
      </w:pPr>
      <w:r>
        <w:separator/>
      </w:r>
    </w:p>
  </w:endnote>
  <w:endnote w:type="continuationSeparator" w:id="0">
    <w:p w:rsidR="001F5CB5" w:rsidRDefault="001F5CB5" w:rsidP="00884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5CB5" w:rsidRDefault="001F5CB5" w:rsidP="008845D7">
      <w:pPr>
        <w:spacing w:after="0" w:line="240" w:lineRule="auto"/>
      </w:pPr>
      <w:r>
        <w:separator/>
      </w:r>
    </w:p>
  </w:footnote>
  <w:footnote w:type="continuationSeparator" w:id="0">
    <w:p w:rsidR="001F5CB5" w:rsidRDefault="001F5CB5" w:rsidP="008845D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0DE"/>
    <w:rsid w:val="0004082D"/>
    <w:rsid w:val="00095747"/>
    <w:rsid w:val="000A2518"/>
    <w:rsid w:val="000D379F"/>
    <w:rsid w:val="00181476"/>
    <w:rsid w:val="001871A9"/>
    <w:rsid w:val="001D4BA2"/>
    <w:rsid w:val="001E2B1D"/>
    <w:rsid w:val="001E79B4"/>
    <w:rsid w:val="001F5CB5"/>
    <w:rsid w:val="002630D5"/>
    <w:rsid w:val="002B0FBC"/>
    <w:rsid w:val="003874FB"/>
    <w:rsid w:val="003C4C56"/>
    <w:rsid w:val="003C7711"/>
    <w:rsid w:val="003E26E6"/>
    <w:rsid w:val="00437B94"/>
    <w:rsid w:val="0047701B"/>
    <w:rsid w:val="004B6E0B"/>
    <w:rsid w:val="004C6B63"/>
    <w:rsid w:val="004D664C"/>
    <w:rsid w:val="005341F3"/>
    <w:rsid w:val="00557B29"/>
    <w:rsid w:val="005E1EEA"/>
    <w:rsid w:val="006B3DBF"/>
    <w:rsid w:val="006E73F7"/>
    <w:rsid w:val="00807200"/>
    <w:rsid w:val="00880268"/>
    <w:rsid w:val="008845D7"/>
    <w:rsid w:val="00895DA8"/>
    <w:rsid w:val="008A1AF2"/>
    <w:rsid w:val="00910AD0"/>
    <w:rsid w:val="00922728"/>
    <w:rsid w:val="00950DB5"/>
    <w:rsid w:val="009F3FE5"/>
    <w:rsid w:val="00A92661"/>
    <w:rsid w:val="00AB412A"/>
    <w:rsid w:val="00B164D4"/>
    <w:rsid w:val="00B85E69"/>
    <w:rsid w:val="00BC4FB6"/>
    <w:rsid w:val="00BC6727"/>
    <w:rsid w:val="00BE31ED"/>
    <w:rsid w:val="00BE50DE"/>
    <w:rsid w:val="00C02B18"/>
    <w:rsid w:val="00C37D2B"/>
    <w:rsid w:val="00C719D4"/>
    <w:rsid w:val="00C94C53"/>
    <w:rsid w:val="00CB4050"/>
    <w:rsid w:val="00CE26E5"/>
    <w:rsid w:val="00DB32D6"/>
    <w:rsid w:val="00E52133"/>
    <w:rsid w:val="00F64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37428"/>
  <w15:docId w15:val="{10A62F14-7009-40F8-B67C-5B6F511A0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B32D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B32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75189-D3E1-4107-BB7E-3D6531AF0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6</Pages>
  <Words>4162</Words>
  <Characters>23726</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Мысовская Ольга Сергеевна</dc:creator>
  <cp:keywords/>
  <dc:description/>
  <cp:lastModifiedBy>Смыкова Татьяна Анатольевна</cp:lastModifiedBy>
  <cp:revision>36</cp:revision>
  <cp:lastPrinted>2025-05-13T11:57:00Z</cp:lastPrinted>
  <dcterms:created xsi:type="dcterms:W3CDTF">2021-06-08T11:04:00Z</dcterms:created>
  <dcterms:modified xsi:type="dcterms:W3CDTF">2026-06-15T13:12:00Z</dcterms:modified>
</cp:coreProperties>
</file>